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</w:t>
            </w:r>
            <w:proofErr w:type="gramStart"/>
            <w:r w:rsidRPr="00F43F0D">
              <w:rPr>
                <w:bCs/>
                <w:sz w:val="22"/>
                <w:szCs w:val="22"/>
              </w:rPr>
              <w:t>выдан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728" w:rsidRDefault="004E5728" w:rsidP="001424FF">
      <w:r>
        <w:separator/>
      </w:r>
    </w:p>
  </w:endnote>
  <w:endnote w:type="continuationSeparator" w:id="0">
    <w:p w:rsidR="004E5728" w:rsidRDefault="004E5728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728" w:rsidRDefault="004E5728" w:rsidP="001424FF">
      <w:r>
        <w:separator/>
      </w:r>
    </w:p>
  </w:footnote>
  <w:footnote w:type="continuationSeparator" w:id="0">
    <w:p w:rsidR="004E5728" w:rsidRDefault="004E5728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00C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7036-0FF8-4DE7-B15C-097B8B9CA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2019-12-02T01:57:00Z</dcterms:modified>
</cp:coreProperties>
</file>